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04" w:rsidRDefault="00783704" w:rsidP="00783704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kern w:val="32"/>
          <w:sz w:val="24"/>
          <w:lang w:eastAsia="ru-RU"/>
        </w:rPr>
      </w:pPr>
      <w:r>
        <w:rPr>
          <w:rFonts w:ascii="Times New Roman" w:hAnsi="Times New Roman"/>
          <w:color w:val="auto"/>
          <w:kern w:val="32"/>
          <w:sz w:val="24"/>
          <w:lang w:eastAsia="ru-RU"/>
        </w:rPr>
        <w:t xml:space="preserve">Вопросы </w:t>
      </w:r>
    </w:p>
    <w:p w:rsidR="00783704" w:rsidRDefault="00783704" w:rsidP="00783704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kern w:val="32"/>
          <w:sz w:val="24"/>
          <w:lang w:eastAsia="ru-RU"/>
        </w:rPr>
      </w:pPr>
      <w:r>
        <w:rPr>
          <w:rFonts w:ascii="Times New Roman" w:hAnsi="Times New Roman"/>
          <w:color w:val="auto"/>
          <w:kern w:val="32"/>
          <w:sz w:val="24"/>
          <w:lang w:eastAsia="ru-RU"/>
        </w:rPr>
        <w:t xml:space="preserve">для итоговой оценки знаний и умений освоения дисциплины </w:t>
      </w:r>
    </w:p>
    <w:p w:rsidR="00783704" w:rsidRDefault="00783704" w:rsidP="00783704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kern w:val="32"/>
          <w:sz w:val="24"/>
          <w:lang w:eastAsia="ru-RU"/>
        </w:rPr>
      </w:pPr>
      <w:r>
        <w:rPr>
          <w:rFonts w:ascii="Times New Roman" w:hAnsi="Times New Roman"/>
          <w:color w:val="auto"/>
          <w:kern w:val="32"/>
          <w:sz w:val="24"/>
          <w:lang w:eastAsia="ru-RU"/>
        </w:rPr>
        <w:t>ОП.05 «Общий курс железных дорог»</w:t>
      </w:r>
    </w:p>
    <w:p w:rsidR="00783704" w:rsidRDefault="00783704" w:rsidP="00783704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положения устанавливают ПТЭ?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 серии отличить грузовой, пассажирский и маневровый тепловозы?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основные виды устройств СЦБ на перегонах.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представляет собой маневровая работа?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 отличается автоматическая блокировка от </w:t>
      </w:r>
      <w:proofErr w:type="gramStart"/>
      <w:r>
        <w:rPr>
          <w:rFonts w:ascii="Times New Roman" w:hAnsi="Times New Roman"/>
          <w:sz w:val="24"/>
          <w:szCs w:val="24"/>
        </w:rPr>
        <w:t>полуавтоматической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расстояния между осями путей на перегонах и станциях?</w:t>
      </w:r>
    </w:p>
    <w:p w:rsidR="00783704" w:rsidRDefault="00783704" w:rsidP="007837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каких линиях эффективна электрическая тяга?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основные типы вагонов пассажирского и грузового парков.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элементы графика и его основные показатели.</w:t>
      </w:r>
    </w:p>
    <w:p w:rsidR="00783704" w:rsidRDefault="00783704" w:rsidP="007837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основные мероприятия по повышению пропускной и провозной способности железных дорог.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чего служат поездные сигналы?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представляет собой габарит приближения строений и габарит подвижного состава?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виды искусственных сооружений и укажите их назначение.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автономные и неавтономные локомотивы. Чем они отличаются друг от друга?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 должен быть план и профиль путей на станциях?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назначение раздельных пунктов?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пропускная и провозная способность железных дорог?</w:t>
      </w:r>
    </w:p>
    <w:p w:rsidR="00783704" w:rsidRDefault="00783704" w:rsidP="007837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требования ПТЭ к элементам пути?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марки крестовин стрелочных переводов, укладываемых на главных, приемоотправочных и прочих путях?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основные элементы вагона.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назначение пассажирских и грузовых станций?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основные виды устройств СЦБ на станциях.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каким признакам классифицируют графики движения поездов?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классифицируют локомотивы по роду работы?</w:t>
      </w:r>
    </w:p>
    <w:p w:rsidR="00783704" w:rsidRDefault="00783704" w:rsidP="007837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какой целью в переездной сигнализации используются два попеременно мигающих красных огня?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называется габаритом погрузки?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назначение устройств СЦБ?</w:t>
      </w:r>
    </w:p>
    <w:p w:rsidR="00783704" w:rsidRDefault="00783704" w:rsidP="007837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основные виды технического обслуживания и ремонта локомотивов.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виды связи применяют на железнодорожном транспорте?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план и продольный профиль железнодорожной линии?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чего предназначены стрелочные переводы?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обеспечивает автоматическая локомотивная сигнализация?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Каково значение графика движения </w:t>
      </w:r>
      <w:proofErr w:type="gramStart"/>
      <w:r>
        <w:rPr>
          <w:rFonts w:ascii="Times New Roman" w:hAnsi="Times New Roman"/>
          <w:sz w:val="24"/>
          <w:szCs w:val="24"/>
        </w:rPr>
        <w:t>поездов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какие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 предъявляются к нему?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Какими должны быть уровни рельсовых нитей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прямых?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подразделяются поезда по старшинству?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основные части тепловоза.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существующие виды раздельных пунктов.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достоинства и недостатки деревянных и железобетонных шпал.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способ обслуживания локомотивов локомотивными бригадами является основным?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состоят преимущества железнодорожных линий, электрифицированных на переменном и постоянном токе?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Назовите основные элементы плана и профиля линии.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допустимые уровни напряжения в контактной сети при постоянном и переменном токе?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Каково назначение устройств диспетчерского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движением поездов?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виды путей имеются на станциях?</w:t>
      </w:r>
    </w:p>
    <w:p w:rsidR="00783704" w:rsidRDefault="00783704" w:rsidP="007837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отличаются электрические передачи постоянного и постоянно-переменного тока?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представляет собой руководящий уклон железнодорожной линии?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Приведите определение сигнала. Что обеспечивает сигнализация на железнодорожном транспорте?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пассажирские поезда относятся к дальним, местным и пригородным?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чего предназначены стрелочные переводы?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состоят преимущества радиосвязи перед проводной связью?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грузовые и пассажирские поезда относятся к поездам повышенной длины?</w:t>
      </w:r>
    </w:p>
    <w:p w:rsidR="00783704" w:rsidRDefault="00783704" w:rsidP="007837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Приведите определение железнодорожного узла.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принципиально отличаются пассажирские вагоны от вагонов грузового парка?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основные элементы железнодорожного пути.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перевозки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грузов используют контейнеры?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составные элементы верхнего строения пути.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горловина станции?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операции выполняют на технических пассажирских станциях?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балласта и требования к нему?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сигнальные цвета используют в железнодорожной сигнализации?</w:t>
      </w:r>
    </w:p>
    <w:p w:rsidR="00783704" w:rsidRDefault="00783704" w:rsidP="007837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 станции. Что устанавливает технологический процесс работы станции?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максимальное возвышение наружного рельса в кривой?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Каково назначение </w:t>
      </w:r>
      <w:proofErr w:type="spellStart"/>
      <w:r>
        <w:rPr>
          <w:rFonts w:ascii="Times New Roman" w:hAnsi="Times New Roman"/>
          <w:sz w:val="24"/>
          <w:szCs w:val="24"/>
        </w:rPr>
        <w:t>крестовинной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 стрелочного перевода?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назначение участковых и сортировочных станций?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назначение шпал, их тип и длину.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основные сооружения и устройства локомотивного хозяйства.</w:t>
      </w:r>
    </w:p>
    <w:p w:rsidR="00783704" w:rsidRDefault="00783704" w:rsidP="007837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осуществляется управление тормозами вагона?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чем состоит назначение </w:t>
      </w:r>
      <w:proofErr w:type="gramStart"/>
      <w:r>
        <w:rPr>
          <w:rFonts w:ascii="Times New Roman" w:hAnsi="Times New Roman"/>
          <w:sz w:val="24"/>
          <w:szCs w:val="24"/>
        </w:rPr>
        <w:t>рельсов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каковы</w:t>
      </w:r>
      <w:proofErr w:type="gramEnd"/>
      <w:r>
        <w:rPr>
          <w:rFonts w:ascii="Times New Roman" w:hAnsi="Times New Roman"/>
          <w:sz w:val="24"/>
          <w:szCs w:val="24"/>
        </w:rPr>
        <w:t xml:space="preserve"> их основные размеры?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рельсовые скрепления?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отличается разъезд от обгонного пункта?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отличительные признаки промежуточной станции в сравнении с разъездами и обгонными пунктами.</w:t>
      </w:r>
    </w:p>
    <w:p w:rsidR="00783704" w:rsidRDefault="00783704" w:rsidP="007837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представляет собой </w:t>
      </w:r>
      <w:proofErr w:type="spellStart"/>
      <w:r>
        <w:rPr>
          <w:rFonts w:ascii="Times New Roman" w:hAnsi="Times New Roman"/>
          <w:sz w:val="24"/>
          <w:szCs w:val="24"/>
        </w:rPr>
        <w:t>бесстыковой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путь?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основные элементы стрелочного перевода.</w:t>
      </w:r>
    </w:p>
    <w:p w:rsidR="00783704" w:rsidRDefault="00783704" w:rsidP="007837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основные виды устройств горочной автоматики и их назначение.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заключается экипировка электровозов и тепловозов?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устроена рельсовая колея на прямых и кривых участках пути?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значения КПД паровозов, тепловозов и электровозов?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состоит суть диспетчерской централизации?</w:t>
      </w:r>
    </w:p>
    <w:p w:rsidR="00783704" w:rsidRDefault="00783704" w:rsidP="007837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отличаются сигнальные указатели от сигнальных знаков?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нормы ширины колеи в прямых и кривых участках?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обеспечивает централизация управления стрелками и сигналами?</w:t>
      </w:r>
    </w:p>
    <w:p w:rsidR="00783704" w:rsidRDefault="00783704" w:rsidP="0078370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чего предназначены съезды?</w:t>
      </w:r>
    </w:p>
    <w:p w:rsidR="00783704" w:rsidRDefault="00783704" w:rsidP="00783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3704" w:rsidRDefault="00783704" w:rsidP="0078370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704" w:rsidRDefault="00783704" w:rsidP="00783704"/>
    <w:p w:rsidR="00400A9F" w:rsidRDefault="00400A9F"/>
    <w:sectPr w:rsidR="00400A9F" w:rsidSect="0040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08C9"/>
    <w:multiLevelType w:val="hybridMultilevel"/>
    <w:tmpl w:val="5EAC5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704"/>
    <w:rsid w:val="00087F44"/>
    <w:rsid w:val="00400A9F"/>
    <w:rsid w:val="00783704"/>
    <w:rsid w:val="00D66D72"/>
    <w:rsid w:val="00D92CB6"/>
    <w:rsid w:val="00DF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04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370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37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783704"/>
    <w:pPr>
      <w:jc w:val="left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783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2018-03-30T07:59:00Z</dcterms:created>
  <dcterms:modified xsi:type="dcterms:W3CDTF">2018-03-30T07:59:00Z</dcterms:modified>
</cp:coreProperties>
</file>